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54" w:rsidRDefault="00194454" w:rsidP="001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94454" w:rsidRDefault="00194454" w:rsidP="0019445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о реализации контрольных полномочий  в сфере закупок товаров, работ, услуг для обеспечения муниципальных нужд</w:t>
      </w:r>
    </w:p>
    <w:p w:rsidR="00194454" w:rsidRDefault="00194454" w:rsidP="001944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Муниципальный район «Забайкальский район»</w:t>
      </w:r>
    </w:p>
    <w:p w:rsidR="00194454" w:rsidRDefault="00142D3B" w:rsidP="001944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 201</w:t>
      </w:r>
      <w:r w:rsidR="00693E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94454"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194454" w:rsidRDefault="00194454" w:rsidP="0019445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86"/>
        <w:gridCol w:w="12"/>
        <w:gridCol w:w="2094"/>
        <w:gridCol w:w="2094"/>
      </w:tblGrid>
      <w:tr w:rsidR="00194454" w:rsidTr="00194454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234BF" w:rsidP="00693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3E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4454" w:rsidTr="00194454">
        <w:tc>
          <w:tcPr>
            <w:tcW w:w="1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Сведения об органах, осуществляющих контрольные функции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54" w:rsidTr="00194454">
        <w:trPr>
          <w:trHeight w:val="461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действующих на территории муниципального района органов, осуществляющих контрольные функции, в том числе: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23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2"/>
                <w:numId w:val="1"/>
              </w:numPr>
              <w:spacing w:before="0" w:before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сфере закупок (наименование органа)</w:t>
            </w:r>
          </w:p>
          <w:p w:rsidR="00194454" w:rsidRDefault="00194454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Консультант по контро</w:t>
            </w:r>
            <w:r w:rsidR="00142D3B">
              <w:rPr>
                <w:rFonts w:ascii="Times New Roman" w:hAnsi="Times New Roman" w:cs="Times New Roman"/>
                <w:b/>
                <w:i/>
                <w:u w:val="single"/>
              </w:rPr>
              <w:t>лю в сфере закупок Комитета по финансам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муниципального района «Забайкальский район»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количество штатной численности человек, исполняющих функцию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количество фактической численности человек, исполняющих функцию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454" w:rsidTr="00194454">
        <w:trPr>
          <w:trHeight w:val="501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2"/>
                <w:numId w:val="1"/>
              </w:numPr>
              <w:spacing w:before="0" w:before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Внутренний муниципальный финансовый контроль (наименование органа)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количество штатной численности человек, исполняющих функцию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количество фактической численности человек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исполняющих функцию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454" w:rsidTr="00194454">
        <w:trPr>
          <w:trHeight w:val="307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проверок, в том числе: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0807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2"/>
                <w:numId w:val="1"/>
              </w:numPr>
              <w:spacing w:before="0" w:before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Контрольными органами в сфере закупок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Pr="004942AC" w:rsidRDefault="00693E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Pr="004942AC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42AC">
              <w:rPr>
                <w:rFonts w:ascii="Times New Roman" w:hAnsi="Times New Roman" w:cs="Times New Roman"/>
              </w:rPr>
              <w:t>0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2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Органами внутреннего муниципального финансового контроля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454" w:rsidTr="00194454"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487B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4454" w:rsidTr="00194454">
        <w:trPr>
          <w:trHeight w:val="303"/>
        </w:trPr>
        <w:tc>
          <w:tcPr>
            <w:tcW w:w="1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2.Результаты деятельности контрольных органов в сфере закупок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2.1.1 Количество жалоб на действия (бездействия)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</w:t>
            </w:r>
            <w:proofErr w:type="gram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признано обоснованными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причины жалоб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пункт, часть, статья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заявителю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Общее количество выданных предписаний об устранении правонарушений, в том числе: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54" w:rsidTr="00194454">
        <w:trPr>
          <w:trHeight w:val="303"/>
        </w:trPr>
        <w:tc>
          <w:tcPr>
            <w:tcW w:w="1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 Результаты деятельности органов муниципального финансового контроля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административных нарушений, выявленных в ходе проведения плановых и внеплановых проверок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пункт, часть, </w:t>
            </w:r>
          </w:p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44-ФЗ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Default="00693E71" w:rsidP="00693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п.2ст.170ГК РФ</w:t>
            </w:r>
          </w:p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нарушений закона, выявленных в ходе проведения плановых и внеплановых проверок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пункт, часть, статья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ст.38, </w:t>
            </w:r>
            <w:r w:rsidR="00693E71">
              <w:rPr>
                <w:rFonts w:ascii="Times New Roman" w:hAnsi="Times New Roman" w:cs="Times New Roman"/>
                <w:sz w:val="24"/>
                <w:szCs w:val="24"/>
              </w:rPr>
              <w:t>ч.23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112; ч. 3 ст. 103</w:t>
            </w:r>
            <w:r w:rsidR="00142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Общее количество выданных предписаний, в том числе: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предписаний в судах, из них: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 w:rsidP="009E2EF7">
            <w:pPr>
              <w:pStyle w:val="a4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обжалований в досудебном (внесудебном) порядке действий (бездействия) должностных лиц, из них: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454" w:rsidTr="00194454">
        <w:trPr>
          <w:trHeight w:val="303"/>
        </w:trPr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54" w:rsidRDefault="00693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94454" w:rsidRDefault="00194454" w:rsidP="00194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Михайлова Ирина Анатольевна</w:t>
      </w: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8(30251)22904</w:t>
      </w: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638"/>
        <w:gridCol w:w="5638"/>
      </w:tblGrid>
      <w:tr w:rsidR="00194454" w:rsidTr="0019445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(городского округа) </w:t>
            </w:r>
          </w:p>
        </w:tc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созданных органов контроля на муниципальном уровне</w:t>
            </w:r>
          </w:p>
        </w:tc>
      </w:tr>
      <w:tr w:rsidR="00194454" w:rsidTr="00194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54" w:rsidRDefault="0019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в сфере закупок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внутреннего финансового контроля</w:t>
            </w:r>
          </w:p>
        </w:tc>
      </w:tr>
      <w:tr w:rsidR="00194454" w:rsidTr="00194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94454" w:rsidTr="00194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«Забайкальский район»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Консультант по контрол</w:t>
            </w:r>
            <w:r w:rsidR="00142D3B">
              <w:rPr>
                <w:rFonts w:ascii="Times New Roman" w:hAnsi="Times New Roman" w:cs="Times New Roman"/>
              </w:rPr>
              <w:t xml:space="preserve">ю  в сфере закупок Комитета по финансам </w:t>
            </w:r>
            <w:r>
              <w:rPr>
                <w:rFonts w:ascii="Times New Roman" w:hAnsi="Times New Roman" w:cs="Times New Roman"/>
              </w:rPr>
              <w:t xml:space="preserve"> муниципального района «Забайкальский район»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4" w:rsidRDefault="001944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Комитет по финансам муниципального района «Забайкальский район»</w:t>
            </w:r>
          </w:p>
        </w:tc>
      </w:tr>
    </w:tbl>
    <w:p w:rsidR="00194454" w:rsidRDefault="00194454" w:rsidP="00194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54" w:rsidRDefault="00194454" w:rsidP="00194454"/>
    <w:p w:rsidR="005E1E2E" w:rsidRDefault="005E1E2E"/>
    <w:sectPr w:rsidR="005E1E2E" w:rsidSect="00194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C28"/>
    <w:multiLevelType w:val="multilevel"/>
    <w:tmpl w:val="C68C9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3EBA2CE9"/>
    <w:multiLevelType w:val="multilevel"/>
    <w:tmpl w:val="80084A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454"/>
    <w:rsid w:val="0008077A"/>
    <w:rsid w:val="00142D3B"/>
    <w:rsid w:val="00194454"/>
    <w:rsid w:val="004234BF"/>
    <w:rsid w:val="00487B61"/>
    <w:rsid w:val="004942AC"/>
    <w:rsid w:val="005E1E2E"/>
    <w:rsid w:val="00693E71"/>
    <w:rsid w:val="009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454"/>
    <w:pPr>
      <w:spacing w:before="100" w:beforeAutospacing="1" w:after="100" w:afterAutospacing="1" w:line="0" w:lineRule="atLeast"/>
      <w:ind w:left="720"/>
      <w:contextualSpacing/>
      <w:jc w:val="both"/>
    </w:pPr>
  </w:style>
  <w:style w:type="table" w:styleId="a5">
    <w:name w:val="Table Grid"/>
    <w:basedOn w:val="a1"/>
    <w:uiPriority w:val="59"/>
    <w:rsid w:val="0019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454"/>
    <w:pPr>
      <w:spacing w:before="100" w:beforeAutospacing="1" w:after="100" w:afterAutospacing="1" w:line="0" w:lineRule="atLeast"/>
      <w:ind w:left="720"/>
      <w:contextualSpacing/>
      <w:jc w:val="both"/>
    </w:pPr>
  </w:style>
  <w:style w:type="table" w:styleId="a5">
    <w:name w:val="Table Grid"/>
    <w:basedOn w:val="a1"/>
    <w:uiPriority w:val="59"/>
    <w:rsid w:val="0019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2019-03-04T03:03:00Z</cp:lastPrinted>
  <dcterms:created xsi:type="dcterms:W3CDTF">2018-01-23T00:00:00Z</dcterms:created>
  <dcterms:modified xsi:type="dcterms:W3CDTF">2019-03-04T03:07:00Z</dcterms:modified>
</cp:coreProperties>
</file>